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B2E33" w14:textId="23F952C8" w:rsidR="000C10D0" w:rsidRDefault="007A0E35" w:rsidP="000C10D0">
      <w:pPr>
        <w:jc w:val="right"/>
        <w:rPr>
          <w:caps/>
          <w:szCs w:val="28"/>
        </w:rPr>
      </w:pPr>
      <w:r>
        <w:t>ПРИЛОЖЕНИЕ № 4</w:t>
      </w:r>
      <w:r w:rsidR="000C10D0">
        <w:t xml:space="preserve">  </w:t>
      </w:r>
      <w:r w:rsidR="000C10D0">
        <w:rPr>
          <w:szCs w:val="28"/>
        </w:rPr>
        <w:t xml:space="preserve">  </w:t>
      </w:r>
    </w:p>
    <w:p w14:paraId="1AF84BBF" w14:textId="77777777" w:rsidR="000C10D0" w:rsidRDefault="000C10D0" w:rsidP="000C10D0">
      <w:pPr>
        <w:rPr>
          <w:caps/>
          <w:szCs w:val="28"/>
        </w:rPr>
        <w:sectPr w:rsidR="000C10D0" w:rsidSect="000C10D0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427EA38C" w14:textId="3783658C" w:rsidR="000C10D0" w:rsidRDefault="000C10D0" w:rsidP="000C10D0">
      <w:pPr>
        <w:jc w:val="right"/>
        <w:rPr>
          <w:szCs w:val="28"/>
        </w:rPr>
      </w:pPr>
      <w:r>
        <w:rPr>
          <w:szCs w:val="28"/>
        </w:rPr>
        <w:lastRenderedPageBreak/>
        <w:t xml:space="preserve">к системе оплаты труда работников муниципальных учреждений городского округа «Александровск-Сахалинский район», осуществляющих деятельность в области физической культуры и спорта, утвержденного постановлением администрации городского округа «Александровск-Сахалинский район» </w:t>
      </w:r>
    </w:p>
    <w:p w14:paraId="0F54FE70" w14:textId="53E3CD09" w:rsidR="000C10D0" w:rsidRPr="006623C4" w:rsidRDefault="006623C4" w:rsidP="006623C4">
      <w:pPr>
        <w:jc w:val="right"/>
      </w:pPr>
      <w:r>
        <w:rPr>
          <w:szCs w:val="28"/>
        </w:rPr>
        <w:t xml:space="preserve">от 09.10.2023  №  596   </w:t>
      </w:r>
      <w:r w:rsidR="000C10D0">
        <w:rPr>
          <w:szCs w:val="28"/>
        </w:rPr>
        <w:t xml:space="preserve">  </w:t>
      </w:r>
    </w:p>
    <w:p w14:paraId="4AB1DA97" w14:textId="77777777" w:rsidR="000C10D0" w:rsidRDefault="000C10D0" w:rsidP="000C10D0">
      <w:pPr>
        <w:rPr>
          <w:szCs w:val="28"/>
        </w:rPr>
        <w:sectPr w:rsidR="000C10D0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54892659" w14:textId="77777777" w:rsidR="00C4339F" w:rsidRDefault="00C4339F" w:rsidP="00C4339F">
      <w:pPr>
        <w:rPr>
          <w:szCs w:val="28"/>
        </w:rPr>
        <w:sectPr w:rsidR="00C4339F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3F12A526" w14:textId="77777777" w:rsidR="00633885" w:rsidRPr="009C63DB" w:rsidRDefault="00633885" w:rsidP="00633885">
      <w:pPr>
        <w:jc w:val="center"/>
        <w:rPr>
          <w:sz w:val="28"/>
          <w:szCs w:val="28"/>
        </w:rPr>
        <w:sectPr w:rsidR="00633885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1360957E" w14:textId="77777777" w:rsidR="00633885" w:rsidRPr="009C63DB" w:rsidRDefault="00633885" w:rsidP="00633885">
      <w:pPr>
        <w:spacing w:after="120"/>
        <w:ind w:right="-1"/>
        <w:jc w:val="center"/>
        <w:rPr>
          <w:b/>
          <w:bCs/>
          <w:caps/>
          <w:sz w:val="28"/>
          <w:szCs w:val="28"/>
        </w:rPr>
      </w:pPr>
      <w:bookmarkStart w:id="0" w:name="ТекстовоеПоле1"/>
      <w:r w:rsidRPr="00DC2988">
        <w:rPr>
          <w:b/>
          <w:bCs/>
          <w:caps/>
          <w:sz w:val="28"/>
          <w:szCs w:val="28"/>
        </w:rPr>
        <w:lastRenderedPageBreak/>
        <w:t xml:space="preserve"> </w:t>
      </w:r>
      <w:bookmarkEnd w:id="0"/>
      <w:r>
        <w:rPr>
          <w:b/>
          <w:bCs/>
          <w:caps/>
          <w:sz w:val="28"/>
          <w:szCs w:val="28"/>
        </w:rPr>
        <w:t>должностные оклады</w:t>
      </w:r>
    </w:p>
    <w:p w14:paraId="7B53AEAE" w14:textId="77777777" w:rsidR="00633885" w:rsidRDefault="00633885" w:rsidP="0063388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" w:name="ТекстовоеПоле2"/>
      <w:r w:rsidRPr="00DC2988">
        <w:rPr>
          <w:b/>
          <w:bCs/>
          <w:sz w:val="28"/>
          <w:szCs w:val="28"/>
        </w:rPr>
        <w:t xml:space="preserve"> </w:t>
      </w:r>
      <w:bookmarkEnd w:id="1"/>
      <w:r>
        <w:rPr>
          <w:b/>
          <w:bCs/>
          <w:sz w:val="28"/>
          <w:szCs w:val="28"/>
        </w:rPr>
        <w:t>медицинских и фармацевтических работников</w:t>
      </w:r>
      <w:r w:rsidRPr="00EA1F28">
        <w:rPr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19"/>
        <w:tblW w:w="10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4"/>
        <w:gridCol w:w="5521"/>
        <w:gridCol w:w="2055"/>
      </w:tblGrid>
      <w:tr w:rsidR="006E26F4" w:rsidRPr="006623C4" w14:paraId="4EE059D9" w14:textId="77777777" w:rsidTr="006E26F4">
        <w:tc>
          <w:tcPr>
            <w:tcW w:w="2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2C3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</w:rPr>
            </w:pPr>
            <w:r w:rsidRPr="006623C4">
              <w:rPr>
                <w:rFonts w:ascii="Times New Roman CYR" w:eastAsiaTheme="minorEastAsia" w:hAnsi="Times New Roman CYR" w:cs="Times New Roman CYR"/>
                <w:b/>
              </w:rPr>
              <w:t>Квалификационные уровни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322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</w:rPr>
            </w:pPr>
            <w:r w:rsidRPr="006623C4">
              <w:rPr>
                <w:rFonts w:ascii="Times New Roman CYR" w:eastAsiaTheme="minorEastAsia" w:hAnsi="Times New Roman CYR" w:cs="Times New Roman CYR"/>
                <w:b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8A434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</w:rPr>
            </w:pPr>
            <w:r w:rsidRPr="006623C4">
              <w:rPr>
                <w:rFonts w:ascii="Times New Roman CYR" w:eastAsiaTheme="minorEastAsia" w:hAnsi="Times New Roman CYR" w:cs="Times New Roman CYR"/>
                <w:b/>
              </w:rPr>
              <w:t>Должностной оклад в рублях</w:t>
            </w:r>
          </w:p>
        </w:tc>
      </w:tr>
      <w:tr w:rsidR="006E26F4" w:rsidRPr="006623C4" w14:paraId="2DDAFA5F" w14:textId="77777777" w:rsidTr="006E26F4">
        <w:tc>
          <w:tcPr>
            <w:tcW w:w="101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E3B672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</w:rPr>
            </w:pPr>
            <w:r w:rsidRPr="006623C4">
              <w:rPr>
                <w:rFonts w:ascii="Times New Roman CYR" w:eastAsiaTheme="minorEastAsia" w:hAnsi="Times New Roman CYR" w:cs="Times New Roman CYR"/>
                <w:b/>
              </w:rPr>
              <w:t>Профессиональная квалификационная группа "Средний медицинский и фармацевтический персонал"</w:t>
            </w:r>
          </w:p>
        </w:tc>
      </w:tr>
      <w:tr w:rsidR="006E26F4" w:rsidRPr="006623C4" w14:paraId="5C111A30" w14:textId="77777777" w:rsidTr="006E26F4">
        <w:tc>
          <w:tcPr>
            <w:tcW w:w="2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E8E0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3 квалификационный уровень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B577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Медицинская сестра</w:t>
            </w:r>
          </w:p>
          <w:p w14:paraId="174352C6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среднее профессиональное образование по программам подготовки специалистов среднего звена по специальности "Сестринское дело" и сертификат специалиста или свидетельство об аккредитации специалиста по специальности "Сестринское дело" без предъявления требований к стажу работы</w:t>
            </w:r>
          </w:p>
          <w:p w14:paraId="0CCB46C8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или</w:t>
            </w:r>
          </w:p>
          <w:p w14:paraId="6D6719C1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среднее профессиональное образование по программам подготовки специалистов среднего звена по специальности "Лечебное дело" или "Акушерское дело" и дополнительное профессиональное образование по программам профессиональной переподготовки по специальности "Сестринское дело" и сертификат специалиста или свидетельство об аккредитации специалиста по специальности "Сестринское дело" без предъявления требований к стажу работы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3FCAC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10734</w:t>
            </w:r>
          </w:p>
        </w:tc>
      </w:tr>
      <w:tr w:rsidR="006E26F4" w:rsidRPr="006623C4" w14:paraId="7E253FE9" w14:textId="77777777" w:rsidTr="006E26F4">
        <w:tc>
          <w:tcPr>
            <w:tcW w:w="2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D20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8780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Медицинская сестра по массажу</w:t>
            </w:r>
          </w:p>
          <w:p w14:paraId="5B692027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среднее профессиональное образование по программам подготовки специалистов среднего звена по специальности "Медицинский массаж (для лиц с ограниченными возможностями здоровья по зрению) и сертификат специалиста по специальности "Медицинский массаж" и (или) свидетельство об аккредитации специалиста по специальности "Медицинский массаж" без предъявления требований к стажу работы</w:t>
            </w:r>
          </w:p>
          <w:p w14:paraId="6B034C29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или</w:t>
            </w:r>
          </w:p>
          <w:p w14:paraId="788DB27C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 xml:space="preserve">среднее профессиональное образование по программам подготовки специалистов среднего звена по одной из специальностей: "Сестринское дело", </w:t>
            </w:r>
            <w:r w:rsidRPr="006623C4">
              <w:rPr>
                <w:rFonts w:ascii="Times New Roman CYR" w:eastAsiaTheme="minorEastAsia" w:hAnsi="Times New Roman CYR" w:cs="Times New Roman CYR"/>
              </w:rPr>
              <w:lastRenderedPageBreak/>
              <w:t>"Лечебное дело", "Акушерское дело", дополнительное профессиональное образование по программам профессиональной переподготовки по специальности "Медицинский массаж" и сертификат специалиста по специальности "Медицинский массаж" и (или) свидетельство об аккредитации специалиста по специальности "Медицинский массаж" без предъявления требований к стажу работы</w:t>
            </w:r>
          </w:p>
          <w:p w14:paraId="6F0526F8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или</w:t>
            </w:r>
          </w:p>
          <w:p w14:paraId="33B4F5E6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высшее образование - специалитет по специальности "Лечебное дело" или "Педиатрия", дополнительное профессиональное образование по программам профессиональной переподготовки по специальности "Медицинский массаж" и сертификат специалиста по специальности "Медицинский массаж" и (или) свидетельство об аккредитации специалиста по специальности "Медицинский массаж" без предъявления требований к стажу работы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A517F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lastRenderedPageBreak/>
              <w:t>10734</w:t>
            </w:r>
          </w:p>
        </w:tc>
      </w:tr>
      <w:tr w:rsidR="006E26F4" w:rsidRPr="006623C4" w14:paraId="4D19DC59" w14:textId="77777777" w:rsidTr="006E26F4">
        <w:tc>
          <w:tcPr>
            <w:tcW w:w="2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D87C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lastRenderedPageBreak/>
              <w:t>4 квалификационный уровень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FD37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Фельдшер</w:t>
            </w:r>
          </w:p>
          <w:p w14:paraId="2BC0FDAD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среднее профессиональное образование по программам подготовки специалистов среднего звена по специальности "Лечебное дело", сертификат специалиста (свидетельство об аккредитации специалиста) по специальности "Лечебное дело" без предъявления требований к стажу работы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08F65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11809</w:t>
            </w:r>
          </w:p>
        </w:tc>
      </w:tr>
      <w:tr w:rsidR="006E26F4" w:rsidRPr="006623C4" w14:paraId="1D1722A6" w14:textId="77777777" w:rsidTr="006E26F4">
        <w:tc>
          <w:tcPr>
            <w:tcW w:w="101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27272F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</w:rPr>
            </w:pPr>
            <w:r w:rsidRPr="006623C4">
              <w:rPr>
                <w:rFonts w:ascii="Times New Roman CYR" w:eastAsiaTheme="minorEastAsia" w:hAnsi="Times New Roman CYR" w:cs="Times New Roman CYR"/>
                <w:b/>
              </w:rPr>
              <w:t>Профессиональная квалификационная группа "Врачи и провизоры"</w:t>
            </w:r>
          </w:p>
        </w:tc>
      </w:tr>
      <w:tr w:rsidR="006E26F4" w:rsidRPr="006623C4" w14:paraId="30EFB69E" w14:textId="77777777" w:rsidTr="006E26F4">
        <w:tc>
          <w:tcPr>
            <w:tcW w:w="2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F56D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2 квалификационный уровень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1623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Врач по спортивной медицине</w:t>
            </w:r>
          </w:p>
          <w:p w14:paraId="28BA17C1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высшее образование - специалитет по одной из специальностей "Лечебное дело" или "Педиатрия" и подготовка по программам ординатуры по специальности "Лечебная физкультура и спортивная медицина" или профессиональная переподготовка по специальности "Лечебная физкультура и спортивная медицина" при наличии подготовки по программам интернатуры/ординатуры по одной из специальностей: "Неврология", "Общая врачебная практика (семейная медицина)", "Педиатрия", "Скорая медицинская помощь", "Терапия", "Травматология и ортопедия", сертификат специалиста (свидетельство об аккредитации специалиста) по специальности "Лечебная физкультура и спортивная медицина", без предъявления требований к стажу работы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E1531" w14:textId="77777777" w:rsidR="006E26F4" w:rsidRPr="006623C4" w:rsidRDefault="006E26F4" w:rsidP="006E26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6623C4">
              <w:rPr>
                <w:rFonts w:ascii="Times New Roman CYR" w:eastAsiaTheme="minorEastAsia" w:hAnsi="Times New Roman CYR" w:cs="Times New Roman CYR"/>
              </w:rPr>
              <w:t>13956</w:t>
            </w:r>
          </w:p>
        </w:tc>
      </w:tr>
    </w:tbl>
    <w:p w14:paraId="5CB54258" w14:textId="2A209BF0" w:rsidR="00337D5D" w:rsidRDefault="00337D5D" w:rsidP="006623C4">
      <w:bookmarkStart w:id="2" w:name="_GoBack"/>
      <w:bookmarkEnd w:id="2"/>
    </w:p>
    <w:sectPr w:rsidR="00337D5D" w:rsidSect="006623C4">
      <w:headerReference w:type="default" r:id="rId9"/>
      <w:footerReference w:type="first" r:id="rId10"/>
      <w:type w:val="continuous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AACCA" w14:textId="77777777" w:rsidR="007F5F96" w:rsidRDefault="007F5F96">
      <w:r>
        <w:separator/>
      </w:r>
    </w:p>
  </w:endnote>
  <w:endnote w:type="continuationSeparator" w:id="0">
    <w:p w14:paraId="75A98B3F" w14:textId="77777777" w:rsidR="007F5F96" w:rsidRDefault="007F5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00621(п)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6ECF8D" w14:textId="77777777" w:rsidR="007F5F96" w:rsidRDefault="007F5F96">
      <w:r>
        <w:separator/>
      </w:r>
    </w:p>
  </w:footnote>
  <w:footnote w:type="continuationSeparator" w:id="0">
    <w:p w14:paraId="7B3510B7" w14:textId="77777777" w:rsidR="007F5F96" w:rsidRDefault="007F5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4AEFCFE6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6623C4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C10D0"/>
    <w:rsid w:val="000F61C5"/>
    <w:rsid w:val="001067EA"/>
    <w:rsid w:val="001067F4"/>
    <w:rsid w:val="00142859"/>
    <w:rsid w:val="0017704D"/>
    <w:rsid w:val="001F6964"/>
    <w:rsid w:val="00206CA4"/>
    <w:rsid w:val="00333F0B"/>
    <w:rsid w:val="00337D5D"/>
    <w:rsid w:val="00351048"/>
    <w:rsid w:val="003911E3"/>
    <w:rsid w:val="003C3E4D"/>
    <w:rsid w:val="00435DAE"/>
    <w:rsid w:val="00453A25"/>
    <w:rsid w:val="00471C43"/>
    <w:rsid w:val="004E5AE2"/>
    <w:rsid w:val="00502266"/>
    <w:rsid w:val="005300B2"/>
    <w:rsid w:val="00566BB5"/>
    <w:rsid w:val="005D37AF"/>
    <w:rsid w:val="005E46FF"/>
    <w:rsid w:val="00633885"/>
    <w:rsid w:val="0065455C"/>
    <w:rsid w:val="006620C8"/>
    <w:rsid w:val="006623C4"/>
    <w:rsid w:val="00664033"/>
    <w:rsid w:val="00666B26"/>
    <w:rsid w:val="00677B2C"/>
    <w:rsid w:val="0068386A"/>
    <w:rsid w:val="006874A9"/>
    <w:rsid w:val="006B3C38"/>
    <w:rsid w:val="006B6EBB"/>
    <w:rsid w:val="006E26F4"/>
    <w:rsid w:val="007057EC"/>
    <w:rsid w:val="0073004B"/>
    <w:rsid w:val="00750ED0"/>
    <w:rsid w:val="00763452"/>
    <w:rsid w:val="00765FB3"/>
    <w:rsid w:val="0077121E"/>
    <w:rsid w:val="007853E2"/>
    <w:rsid w:val="007A0E35"/>
    <w:rsid w:val="007D23EF"/>
    <w:rsid w:val="007E1709"/>
    <w:rsid w:val="007F5F96"/>
    <w:rsid w:val="008410B6"/>
    <w:rsid w:val="008507E6"/>
    <w:rsid w:val="00851291"/>
    <w:rsid w:val="00881598"/>
    <w:rsid w:val="008A52B0"/>
    <w:rsid w:val="008C31AE"/>
    <w:rsid w:val="008D2FF9"/>
    <w:rsid w:val="008E33EA"/>
    <w:rsid w:val="008E3771"/>
    <w:rsid w:val="00907F36"/>
    <w:rsid w:val="00913AE1"/>
    <w:rsid w:val="009310D1"/>
    <w:rsid w:val="0095112E"/>
    <w:rsid w:val="0096397D"/>
    <w:rsid w:val="009C63DB"/>
    <w:rsid w:val="00A150CA"/>
    <w:rsid w:val="00A26677"/>
    <w:rsid w:val="00A37078"/>
    <w:rsid w:val="00A51DC8"/>
    <w:rsid w:val="00A574FB"/>
    <w:rsid w:val="00A57E1D"/>
    <w:rsid w:val="00A70180"/>
    <w:rsid w:val="00A72D7D"/>
    <w:rsid w:val="00AA34C7"/>
    <w:rsid w:val="00AE0711"/>
    <w:rsid w:val="00B11972"/>
    <w:rsid w:val="00B465E9"/>
    <w:rsid w:val="00B54816"/>
    <w:rsid w:val="00B9431D"/>
    <w:rsid w:val="00BD30A3"/>
    <w:rsid w:val="00C13EBE"/>
    <w:rsid w:val="00C41956"/>
    <w:rsid w:val="00C4339F"/>
    <w:rsid w:val="00C8203B"/>
    <w:rsid w:val="00C86C57"/>
    <w:rsid w:val="00C923A6"/>
    <w:rsid w:val="00CD0931"/>
    <w:rsid w:val="00D1048B"/>
    <w:rsid w:val="00D11F57"/>
    <w:rsid w:val="00D15934"/>
    <w:rsid w:val="00D20BF1"/>
    <w:rsid w:val="00D24E52"/>
    <w:rsid w:val="00D304BD"/>
    <w:rsid w:val="00D417AF"/>
    <w:rsid w:val="00D66824"/>
    <w:rsid w:val="00D948DD"/>
    <w:rsid w:val="00DA4E77"/>
    <w:rsid w:val="00DC2988"/>
    <w:rsid w:val="00E01DAC"/>
    <w:rsid w:val="00E32753"/>
    <w:rsid w:val="00E35AE2"/>
    <w:rsid w:val="00E43D42"/>
    <w:rsid w:val="00E44CAC"/>
    <w:rsid w:val="00E54F4B"/>
    <w:rsid w:val="00E56736"/>
    <w:rsid w:val="00EA335E"/>
    <w:rsid w:val="00EC05D9"/>
    <w:rsid w:val="00F21860"/>
    <w:rsid w:val="00F23320"/>
    <w:rsid w:val="00F2648D"/>
    <w:rsid w:val="00F636F0"/>
    <w:rsid w:val="00F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F5EE97CC-4323-4250-BC48-C894CCDFE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28</cp:revision>
  <cp:lastPrinted>2023-10-10T22:30:00Z</cp:lastPrinted>
  <dcterms:created xsi:type="dcterms:W3CDTF">2018-11-19T22:27:00Z</dcterms:created>
  <dcterms:modified xsi:type="dcterms:W3CDTF">2023-10-10T22:30:00Z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